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B1D9F" w14:textId="77777777" w:rsidR="008324E3" w:rsidRPr="008324E3" w:rsidRDefault="008324E3" w:rsidP="008324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tbl>
      <w:tblPr>
        <w:tblStyle w:val="a3"/>
        <w:tblW w:w="9862" w:type="dxa"/>
        <w:tblInd w:w="-6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8"/>
        <w:gridCol w:w="5494"/>
      </w:tblGrid>
      <w:tr w:rsidR="006035AD" w:rsidRPr="00875A7A" w14:paraId="0BFC06A4" w14:textId="77777777" w:rsidTr="006563CB">
        <w:trPr>
          <w:trHeight w:val="5174"/>
        </w:trPr>
        <w:tc>
          <w:tcPr>
            <w:tcW w:w="4368" w:type="dxa"/>
          </w:tcPr>
          <w:p w14:paraId="23288304" w14:textId="77777777" w:rsidR="006035AD" w:rsidRDefault="006035AD" w:rsidP="006563C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9259EC" wp14:editId="6890903E">
                  <wp:extent cx="1085850" cy="10858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36FDA1" w14:textId="77777777" w:rsidR="006035AD" w:rsidRDefault="006035AD" w:rsidP="006563CB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Общество с ограниченной</w:t>
            </w: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br/>
              <w:t>ответственностью</w:t>
            </w:r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 xml:space="preserve"> </w:t>
            </w:r>
          </w:p>
          <w:p w14:paraId="2CACE6C7" w14:textId="77777777" w:rsidR="006035AD" w:rsidRPr="00875A7A" w:rsidRDefault="006035AD" w:rsidP="006563CB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«Гермес»</w:t>
            </w:r>
          </w:p>
          <w:p w14:paraId="001E193E" w14:textId="77777777" w:rsidR="006035AD" w:rsidRPr="00E620BC" w:rsidRDefault="006035AD" w:rsidP="006563CB">
            <w:pPr>
              <w:widowControl w:val="0"/>
              <w:spacing w:line="274" w:lineRule="exact"/>
              <w:ind w:right="12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ИНН/КПП 2308260380/</w:t>
            </w:r>
            <w:r w:rsidRPr="009B1E51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231101001</w:t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br/>
              <w:t>ОГРН 1182375088917</w:t>
            </w:r>
          </w:p>
          <w:p w14:paraId="1DBB14CD" w14:textId="77777777" w:rsidR="006035AD" w:rsidRPr="00E620BC" w:rsidRDefault="006035AD" w:rsidP="006563C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350062, Краснодарский край, г. Краснодар, ул. Архитектора </w:t>
            </w:r>
            <w:proofErr w:type="spellStart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Ишунина</w:t>
            </w:r>
            <w:proofErr w:type="spellEnd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6, пом. 34</w:t>
            </w:r>
          </w:p>
          <w:p w14:paraId="2D19B592" w14:textId="77777777" w:rsidR="006035AD" w:rsidRPr="00875A7A" w:rsidRDefault="006035AD" w:rsidP="006563CB">
            <w:pPr>
              <w:rPr>
                <w:lang w:val="en-US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Email</w:t>
            </w:r>
            <w:r w:rsidRPr="00EF1B22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t>:</w:t>
            </w:r>
            <w:r w:rsidRPr="00EF1B22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info</w:t>
            </w:r>
            <w:r w:rsidRPr="00EF1B22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@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arestgermes</w:t>
            </w:r>
            <w:proofErr w:type="spellEnd"/>
            <w:r w:rsidRPr="00EF1B22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.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ru</w:t>
            </w:r>
            <w:proofErr w:type="spellEnd"/>
            <w:r w:rsidRPr="00EF1B22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br/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тел</w:t>
            </w:r>
            <w:r w:rsidRPr="00EF1B22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. </w:t>
            </w:r>
            <w:hyperlink r:id="rId6" w:history="1">
              <w:r w:rsidRPr="00E620BC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+7(938) 504 0006</w:t>
              </w:r>
            </w:hyperlink>
          </w:p>
        </w:tc>
        <w:tc>
          <w:tcPr>
            <w:tcW w:w="5494" w:type="dxa"/>
          </w:tcPr>
          <w:p w14:paraId="4E5773A3" w14:textId="77777777" w:rsidR="006035AD" w:rsidRPr="00875A7A" w:rsidRDefault="006035AD" w:rsidP="006563CB">
            <w:pPr>
              <w:jc w:val="right"/>
              <w:rPr>
                <w:lang w:val="en-US"/>
              </w:rPr>
            </w:pPr>
          </w:p>
        </w:tc>
      </w:tr>
    </w:tbl>
    <w:p w14:paraId="5E976D8F" w14:textId="77777777" w:rsidR="006035AD" w:rsidRDefault="006035AD" w:rsidP="006035AD">
      <w:pPr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 w:bidi="ru-RU"/>
        </w:rPr>
      </w:pPr>
    </w:p>
    <w:p w14:paraId="741B6DCC" w14:textId="77777777" w:rsidR="006035AD" w:rsidRPr="008324E3" w:rsidRDefault="006035AD" w:rsidP="00603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5B5020AC" w14:textId="1CCFC779" w:rsidR="006035AD" w:rsidRDefault="006035AD" w:rsidP="00603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27478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Информационное извещение</w:t>
      </w:r>
      <w:r w:rsidR="0073364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опубликовано</w:t>
      </w:r>
      <w:r w:rsidRPr="0027478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в газете «Кубанские новости» от </w:t>
      </w:r>
      <w:r w:rsid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10</w:t>
      </w:r>
      <w:r w:rsidR="0073364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.07</w:t>
      </w:r>
      <w:r w:rsidRPr="0027478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.2021г. № </w:t>
      </w:r>
      <w:r w:rsidR="00E42B5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97 (7078</w:t>
      </w:r>
      <w:bookmarkStart w:id="0" w:name="_GoBack"/>
      <w:bookmarkEnd w:id="0"/>
      <w:r w:rsidR="00E42B51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)</w:t>
      </w:r>
    </w:p>
    <w:p w14:paraId="5CC361A8" w14:textId="77777777" w:rsidR="006035AD" w:rsidRPr="00274787" w:rsidRDefault="006035AD" w:rsidP="00603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1133B866" w14:textId="27707E01" w:rsidR="00733645" w:rsidRPr="00E934B3" w:rsidRDefault="00BD3DF6" w:rsidP="007336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МТУ Росимущества в Краснодарском крае и Республике Адыгея в лице исполнителя Общества с ограниченной ответственностью «Гермес» (ИНН 2308260380, юр. адрес: г. Краснодар, ул. им. Архитектора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Ишунина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д.6, пом.34) (далее – Организатор торгов) извещает о проведении торгов по продаже арестованного имущества в форме открытого электронного аукциона с открытой формой подачи предложений о цене. Используемые сокращения: з/у-земельный участок,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-кадастровый номер, н/ц-начальная цена, з-к-задаток, с-к-собственник (правообладатель), постановление СПИ-постановление судебного пристава-исполнителя, ЭЦП – электронная цифровая подпись. Все нижеуказанные торги будут проводится по адресу электронной торговой площадки в сети интернет https://torgi.org/ (далее – ЭТП). Лот № 1 (залог, арест) Жилой дом пл. 54,2 </w:t>
      </w:r>
      <w:proofErr w:type="spellStart"/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23:16:0802010:340, з/у пл. 2606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23:16:0802010:42, адрес : КК,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Курганинский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р-н, ст. Родниковская, ул. Набережная, 26. С-к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Хапилов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П.А. н/ц 237 600,00 руб., з-к 5 000,00 руб., шаг аукциона 2 000,00 руб., основание: постановление СПИ от 06.05.2021г. Лот № 2 (залог, арест) Жилой дом пл. 54,8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23:24:0204291:47, з/у пл. 553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23:24:0204291:8, адрес: КК, ст. Павловская, ул. Заводская, д. 3.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Антонов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П.П. н/ц 1 004 000,00 руб.,  з-к 20 100,00 руб., шаг аукциона 5 100,00 руб., основание: постановление СПИ от 03.06.2021. Лот № 3 (залог, арест) Квартира пл. 132,5 </w:t>
      </w:r>
      <w:proofErr w:type="spellStart"/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23:49:0303017:1103 адрес: КК, г. Сочи, ул. Дорога на Большой Ахун, д. 14А, кв. 68.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Никольский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С.В. н/ц 12 346 000,00 руб.,  з-к 123 500,00 руб., шаг аукциона 62 000,00 руб., основание: постановление СПИ от 23.03.2021. Лот № 4 (залог, арест) Здание (жилой дом) пл. 40,5 </w:t>
      </w:r>
      <w:proofErr w:type="spellStart"/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23:12:0502001:43, з/у пл. 5000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23:12:0502001:33, адрес: КК,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Кореновский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р-н, х. Пролетарский, ул. Северная, д. 12.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Макаренко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Н.В. н/ц 857 000,00 руб.,  з-к 17 140,00 руб., шаг аукциона 4 300,00 руб., основание: постановление СПИ от 14.05.2021. Лот № 5 (залог, арест) Квартира пл. 39,7 </w:t>
      </w:r>
      <w:proofErr w:type="spellStart"/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23:16:0902006:741, адрес: КК,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Курганинский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р-н, с/п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Константиновское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ст. Константиновская, ул. Калинина, д. 104, кв. 1.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Силина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(Плетнева) Т.А. н/ц 802 800,00 руб.,  з-к 16 100,00 руб., шаг аукциона 4 100,00 руб., основание: постановление СПИ от 18.06.2021. Срок приема заявок: с 10.00 ч. 12.07.2021 до 12.00 ч. 02.08.2021. Торги состоятся: 05.08.2021 Лот № 1 с 10:00; Лот № 2 с 11:00; Лот № 3 с 12:00; Лот № 4 с 13:00, Лот № 5 с 14:00. Задаток должен поступить не позднее 02.08.2021. Подведение итогов приема заявок осуществляется комиссией Организатора торгов 04.08.2021 с 17:00 ч. и оформляется протоколом. Лот № 1 (залог, арест) Т/с МАЗ 64229, г/в 1994,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В578СМ93, VIN XTM642290P0007641.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Чувичалов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А.В. н/ц 165 000,00 руб.,  з-к 24 800,00 руб., шаг аукциона 1 000,00 руб., основание: постановление СПИ от 12.03.2021. Лот № 2 (залог, арест –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Т/с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Land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Rover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Range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Rover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Sport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2008,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 Х476ВК123, VIN SALLSAA548A185847. С-к Геворкян А.Р. н/ц 841 500,00 руб. з-к 126 350,00 руб., шаг аукциона 4 300,00 руб., основание: постановление СПИ от 27.04.2020г. Лот № 3 (арест –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.) Т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>/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 xml:space="preserve"> Toyota Highlander, 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>/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 xml:space="preserve"> 2012, 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>.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>.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>300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РС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 xml:space="preserve">23 VIN JTEES42A202200505. 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С-к Красноженов Г.А. н/ц 795 600,00 руб. з-к- 120 000,00 руб., шаг аукциона – 4 000,00 руб., основание: постановление СПИ от 03.03.2021г. Лот № 4 (залог, арест) Т/с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Skoda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Rapid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2016,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У779РР123, VIN XW8AC1NH8GK117067.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Хасан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К.А. н/ц 545 000,00 руб.,  з-к 81 800,00 руб., шаг аукциона 2 800,00 руб., основание: постановление СПИ от 13.04.2021. Лот № 5 (залог, арест) Т/с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Ford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Focus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2007,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О881ОУ174, VIN WF05XXGCD57U71828.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Юркина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Ж.А. н/ц 212 800,00 руб.,  з-к 31 950,00 руб., шаг аукциона 1 100,00руб., основание: постановление СПИ от 19.05.2021. Лот № 6 (арест –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повт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.) Трактор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Беларус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892, г/в 2013, заводской № машины (рамы) 90824944. С-к Мартынова С.И. н/ц 663 000,00 руб. з-к 99 500,00 руб., шаг аукциона 3 500,00 руб., основание: постановление СПИ от 21.12.2020г. Лот № 7 (залог, арест) Т/с LIFAN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Myway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г/в 2018,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Н252УМ123, VIN X9W64408MJ0002432.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Загородняя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М.И. н/ц 535 216,50 руб.,  з-к 80 300,00 руб., шаг аукциона 2 700,00 руб., основание: постановление СПИ от 21.05.2021. Лот № 8 (залог, арест) Т/с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Changan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CS35SC7164B, г/в 2015,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Р337УК123, VIN LS5A3DDE0GA955763.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Скидан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Н.Н. н/ц 504 900,00 руб.,  з-к 75 750,00 руб., шаг аукциона 2 550,00 руб., основание: постановление СПИ от 21.05.2021. Лот № 9 (залог, арест) Т/с LADA 217230, г/в 2011,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 Е879Ех123, VIN XTA217230C0187594.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Карсакова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О.А. н/ц 150 000,00 руб.,  з-к 22 500,00 руб., шаг аукциона 1 000,00 руб., основание: постановление СПИ от 01.12.2020. Лот № 10 (арест) Контрольно-пропускной пункт пл. 32,5 </w:t>
      </w:r>
      <w:proofErr w:type="spellStart"/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23:39:0104014:653, </w:t>
      </w:r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lastRenderedPageBreak/>
        <w:t>адрес: КК, Белореченский р-н, ст. Рязанская, ул. Горького.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ООО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Многопрофильное предприятие «НОВАТОР» н/ц 74 800,00 руб., операция по реализации имущества не облагается НДС  з-к 11 300,00 руб., шаг аукциона 500,00 руб., основание: постановление СПИ от 13.05.2021. Лот № 11 (арест)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Растворо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-бетонный узел, пл. 47,5 </w:t>
      </w:r>
      <w:proofErr w:type="spellStart"/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23:39:0104014:655, адрес: КК, Белореченский р-н, ст. Рязанская, ул. Горького.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ООО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Многопрофильное предприятие «НОВАТОР» н/ц 84 600,00 руб., операция по реализации имущества не облагается НДС  з-к 12 700,00 руб., шаг аукциона 500,00 руб., основание: постановление СПИ от 13.05.2021. Лот № 12 (арест) Пропарочная камера с котельной, пл. 10,2 </w:t>
      </w:r>
      <w:proofErr w:type="spellStart"/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кв.м</w:t>
      </w:r>
      <w:proofErr w:type="spellEnd"/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кн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23:39:0104014:654, адрес: КК, Белореченский р-н, ст. Рязанская, ул. Горького. С-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 ООО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Многопрофильное предприятие «НОВАТОР» н/ц 4 600,00 руб., операция по реализации имущества не облагается НДС  з-к 690,00 руб., шаг аукциона 100,00 руб., основание: постановление СПИ от 13.05.2021. Срок приема заявок: с 10.00 ч. 12.07.2021 до 12.00 ч. 06.08.2021. Торги состоятся: 11.08.2021 Лот № 1 с 10:00; Лот № 2 с 10:10; Лот № 3 с 10:20; Лот № 4 с 10:30, Лот № 5 с 10:40, Лот № 6 с 10:50, Лот № 7 с 11:00, Лот № 8 с 11:10, Лот № 9 с 11:20, Лот № 10 с 11:30, Лот № 11 с 11:40, Лот № 12 с 11:</w:t>
      </w:r>
      <w:proofErr w:type="gram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50 .</w:t>
      </w:r>
      <w:proofErr w:type="gram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Задаток должен поступить не позднее 06.08.2021. Подведение итогов приема заявок осуществляется комиссией Организатора торгов 10.08.2021 с 17:00 ч. и оформляется протоколом. С момента подписания протокола подведения итогов приема заявок претенденты получают статус участника торгов. Сведения о зарегистрированных в жилых помещениях лицах, о задолженности должников по взносам на капитальный ремонт указаны по каждому лоту отдельно, в противном случае Организатор торгов данными сведениями не располагает (судебным приставом-исполнителем не предоставлены). Данное сообщение является публичной офертой для заключения договора о задатке в соотв.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К торгам допускаются любые лица, зарегистрированные на ЭТП, оплатившие сумму задатка и подавшие заявку на участие в торгах с требуемым комплектом документов в электронной форме с помощью программно-аппаратных средств сайта оператора ЭТП, подписанную ЭЦП. Оператором ЭТП взимается вознаграждение в соответствии с тарифами ЭТП. Перечень требуемых для участия в аукционе документов и  порядок их оформления: заявка на бланке, утвержденном МТУ Росимущества в Краснодарском крае и Республике Адыгея; платежный документ с отметкой банка об исполнении, подтверждающий внесение претендентом задатка; ИНН заявителя; надлежащим образом оформленная доверенность, выданная лицу, уполномоченному действовать от имени заявителя при подаче заявки на участие в аукционе; все страницы основного документа, удостоверяющего личность заявителя – физического лица, включая обложку с обеих сторон, а также представителя заявителя, в случае подачи документов от его имени; все страницы основного документа, удостоверяющего личность заявителя – индивидуального предпринимателя, включая обложку с обеих сторон, а также представителя заявителя, в случае подачи документов от его имени; свидетельство о государственной регистрации заявителя - физического лица в качестве индивидуального предпринимателя;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все страницы основного документа, удостоверяющего личность уполномоченного представителя заявителя - юридического лица, включая обложку с обеих сторон; учредительные документы юридического лица; свидетельство о государственной регистрации юридического лица и свидетельство о постановке на налоговый учет; документы о внесении изменений к учредительным документам заявителя; выписка из ЕГРЮЛ, выданная не более, чем за 4 месяца до даты подачи заявки на участие в торгах; бухгалтерский баланс заявителя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для юридических лиц; решение соответствующего органа управления о приобретении указанного имущества, если необходимость такого согласия предусмотрена учредительными документами претендента, либо справку об отсутствии необходимости одобрения сделки для данного общества; письменное подтверждение соответствия заявителя участнику торгов в соотв. с ГК РФ; нотариально удостоверенное согласие супруга(и) на приобретение недвижимого имущества в соответствии с СК РФ (только в отношении победителей торгов); полные банковские реквизиты заявителя для возврата задатка, декларация претендента о том, что данное лицо не относится к кругу лиц, указанных в п.5 ст.449.1 ГК РФ, иные документы, необходимые в соответствии с законодательством РФ. Документы должны быть предоставлены в виде полноцветных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цветографических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скан-образов с разрешением не менее 300dpi. Документы должны быть подписаны графической подписью заявителя. При подведении итогов приема заявок документы, содержащие помарки, подчистки, исправления, с недостающими документами или не соответствующие настоящим требованиям и т.п., комиссией признаются как не соответствующие требованиям извещения о проведении торгов. Победителем аукциона признается участник, предложивший наиболее высокую цену. При равенстве предложений победителем признается тот участник, чье предложение было подано раньше. Если никто из участников не сделал надбавки к начальной цене имущества, аукцион признается несостоявшимся. Подведение итогов аукциона осуществляется комиссией Организатора торгов и оформляется протоколом. Претендент не допускается к участию в аукционе, в том числе если представлен пакет документов, не соответствующий требованиям, содержащимся в данном извещении о проведении торгов, а также включающий не все документы в соответствии с перечнем извещения о проведении торгов, а так же в случае если в платежном документе не указаны все реквизиты в соответствии с извещением, задаток считается неоплаченным. 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протокола в личном кабинете на ЭТП. Выписки со счета МТУ Росимущества в Краснодарском крае и Республике Адыгея, подтверждающие поступление задатков, Организатор торгов получает самостоятельно. В соответствии с п. 6 ст. 448 ГК РФ лицо, выигравшее торги, и организатор торгов в день проведения торгов подписывают протокол о результатах торгов, который имеет силу договора, в электронной форме на сайтах электронных торговых площадок, имеющих функционал для подписания такого протокола, в остальных случаях - на бумажном носителе по адресу: г. Краснодар, ул. им. Архитектора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Ишунина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д.6, пом.34.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торгов по иному имуществу. Победитель торгов оформляет право на приобретенное имущество самостоятельно и за свой счет. При </w:t>
      </w:r>
      <w:proofErr w:type="spellStart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lastRenderedPageBreak/>
        <w:t>неподписании</w:t>
      </w:r>
      <w:proofErr w:type="spellEnd"/>
      <w:r w:rsidRPr="00BD3D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победителем торгов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имуществом (документами, характеризующими имущество) по интересующим лотам производится в рабочее время на основании письменного заявления, направленного не позднее трех рабочих дней до планируемой даты ознакомления, на адрес эл. почты info@arestgermes.ru (образец размещен на сайте arestgermes.ru). В соответствии с действующим законодательством обязанность по организации осмотра арестованного имущества у Организатора торгов отсутствует. Тел.:89385040006, сайт: arestgermes.ru.</w:t>
      </w:r>
    </w:p>
    <w:p w14:paraId="6F4F1E3A" w14:textId="77777777" w:rsidR="00EF1B22" w:rsidRPr="00875622" w:rsidRDefault="00EF1B22" w:rsidP="00EF1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604EF6C6" w14:textId="77777777" w:rsidR="00080B55" w:rsidRPr="00080B55" w:rsidRDefault="00080B55" w:rsidP="00080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2D83B134" w14:textId="505DF381" w:rsidR="00CA798F" w:rsidRPr="00CA798F" w:rsidRDefault="00080B55" w:rsidP="00080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Директор ООО «Гермес»</w:t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080B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  <w:t xml:space="preserve">      С.В. Орлов</w:t>
      </w:r>
    </w:p>
    <w:sectPr w:rsidR="00CA798F" w:rsidRPr="00CA798F" w:rsidSect="00875A7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37395"/>
    <w:multiLevelType w:val="hybridMultilevel"/>
    <w:tmpl w:val="EE968F24"/>
    <w:lvl w:ilvl="0" w:tplc="8A764776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A7A"/>
    <w:rsid w:val="00004120"/>
    <w:rsid w:val="00080B55"/>
    <w:rsid w:val="000C38E1"/>
    <w:rsid w:val="0014287B"/>
    <w:rsid w:val="00392D11"/>
    <w:rsid w:val="003D660D"/>
    <w:rsid w:val="00443F40"/>
    <w:rsid w:val="006035AD"/>
    <w:rsid w:val="00630759"/>
    <w:rsid w:val="00733645"/>
    <w:rsid w:val="00755EE4"/>
    <w:rsid w:val="008324E3"/>
    <w:rsid w:val="00875A7A"/>
    <w:rsid w:val="008A171E"/>
    <w:rsid w:val="00985EE3"/>
    <w:rsid w:val="009B1E51"/>
    <w:rsid w:val="00A67124"/>
    <w:rsid w:val="00AD6947"/>
    <w:rsid w:val="00AE1B6E"/>
    <w:rsid w:val="00B42443"/>
    <w:rsid w:val="00BD3DF6"/>
    <w:rsid w:val="00CA798F"/>
    <w:rsid w:val="00CB6654"/>
    <w:rsid w:val="00D5465F"/>
    <w:rsid w:val="00DB74EC"/>
    <w:rsid w:val="00DF313A"/>
    <w:rsid w:val="00E2679D"/>
    <w:rsid w:val="00E42B51"/>
    <w:rsid w:val="00E620BC"/>
    <w:rsid w:val="00EF1B22"/>
    <w:rsid w:val="00F6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4A56C"/>
  <w15:chartTrackingRefBased/>
  <w15:docId w15:val="{E076613E-48AA-4F5D-A543-D76A4079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5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75A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938504000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2079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</dc:creator>
  <cp:keywords/>
  <dc:description/>
  <cp:lastModifiedBy> </cp:lastModifiedBy>
  <cp:revision>24</cp:revision>
  <cp:lastPrinted>2021-06-02T09:29:00Z</cp:lastPrinted>
  <dcterms:created xsi:type="dcterms:W3CDTF">2021-04-26T10:52:00Z</dcterms:created>
  <dcterms:modified xsi:type="dcterms:W3CDTF">2021-07-10T09:55:00Z</dcterms:modified>
</cp:coreProperties>
</file>